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3420"/>
      </w:tblGrid>
      <w:tr w:rsidR="00CB36C5" w:rsidRPr="00530EA3">
        <w:tc>
          <w:tcPr>
            <w:tcW w:w="9468" w:type="dxa"/>
            <w:gridSpan w:val="2"/>
          </w:tcPr>
          <w:p w:rsidR="00CB36C5" w:rsidRPr="00530EA3" w:rsidRDefault="00CB36C5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530EA3">
              <w:rPr>
                <w:rFonts w:ascii="Arial" w:hAnsi="Arial" w:cs="Arial"/>
                <w:b/>
                <w:szCs w:val="24"/>
              </w:rPr>
              <w:t>BATH AND NORTH EAST SOMERSET COUNCIL</w:t>
            </w:r>
          </w:p>
          <w:p w:rsidR="00CB36C5" w:rsidRPr="00530EA3" w:rsidRDefault="00CB36C5" w:rsidP="00821CDD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530EA3">
              <w:rPr>
                <w:rFonts w:ascii="Arial" w:hAnsi="Arial" w:cs="Arial"/>
                <w:b/>
                <w:szCs w:val="24"/>
              </w:rPr>
              <w:t>JOB DESCRIPTION</w:t>
            </w:r>
            <w:r w:rsidR="00F7594E" w:rsidRPr="00530EA3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CB36C5" w:rsidRPr="00530EA3">
        <w:tc>
          <w:tcPr>
            <w:tcW w:w="9468" w:type="dxa"/>
            <w:gridSpan w:val="2"/>
          </w:tcPr>
          <w:p w:rsidR="00CB36C5" w:rsidRPr="00530EA3" w:rsidRDefault="00CB36C5" w:rsidP="00384889">
            <w:pPr>
              <w:tabs>
                <w:tab w:val="left" w:pos="2610"/>
              </w:tabs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530EA3">
              <w:rPr>
                <w:rFonts w:ascii="Arial" w:hAnsi="Arial" w:cs="Arial"/>
                <w:b/>
                <w:szCs w:val="24"/>
              </w:rPr>
              <w:t>SERVICE:</w:t>
            </w:r>
            <w:r w:rsidR="00155940">
              <w:rPr>
                <w:rFonts w:ascii="Arial" w:hAnsi="Arial" w:cs="Arial"/>
                <w:b/>
                <w:szCs w:val="24"/>
              </w:rPr>
              <w:t xml:space="preserve"> </w:t>
            </w:r>
            <w:r w:rsidR="00384889">
              <w:rPr>
                <w:rFonts w:ascii="Arial" w:hAnsi="Arial" w:cs="Arial"/>
                <w:b/>
                <w:szCs w:val="24"/>
              </w:rPr>
              <w:t xml:space="preserve">Economic Growth </w:t>
            </w:r>
          </w:p>
        </w:tc>
      </w:tr>
      <w:tr w:rsidR="00CB36C5" w:rsidRPr="00530EA3">
        <w:tc>
          <w:tcPr>
            <w:tcW w:w="6048" w:type="dxa"/>
          </w:tcPr>
          <w:p w:rsidR="00CB36C5" w:rsidRPr="00530EA3" w:rsidRDefault="00384889" w:rsidP="00670E27">
            <w:pPr>
              <w:tabs>
                <w:tab w:val="left" w:pos="2160"/>
              </w:tabs>
              <w:spacing w:before="1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POST TITLE:  Business &amp; Skills </w:t>
            </w:r>
            <w:r w:rsidR="00676ABA">
              <w:rPr>
                <w:rFonts w:ascii="Arial" w:hAnsi="Arial" w:cs="Arial"/>
                <w:b/>
                <w:szCs w:val="24"/>
              </w:rPr>
              <w:t>Apprentice</w:t>
            </w:r>
          </w:p>
        </w:tc>
        <w:tc>
          <w:tcPr>
            <w:tcW w:w="3420" w:type="dxa"/>
          </w:tcPr>
          <w:p w:rsidR="00CB36C5" w:rsidRPr="00530EA3" w:rsidRDefault="00CB36C5">
            <w:pPr>
              <w:tabs>
                <w:tab w:val="left" w:pos="1512"/>
              </w:tabs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530EA3">
              <w:rPr>
                <w:rFonts w:ascii="Arial" w:hAnsi="Arial" w:cs="Arial"/>
                <w:b/>
                <w:szCs w:val="24"/>
              </w:rPr>
              <w:t xml:space="preserve">POST NO:  </w:t>
            </w:r>
            <w:r w:rsidR="00E75C8A">
              <w:rPr>
                <w:rFonts w:ascii="Arial" w:hAnsi="Arial" w:cs="Arial"/>
                <w:b/>
                <w:szCs w:val="24"/>
              </w:rPr>
              <w:t>30020</w:t>
            </w:r>
            <w:r w:rsidR="00E06316">
              <w:rPr>
                <w:rFonts w:ascii="Arial" w:hAnsi="Arial" w:cs="Arial"/>
                <w:b/>
                <w:szCs w:val="24"/>
              </w:rPr>
              <w:t xml:space="preserve"> 0001</w:t>
            </w:r>
          </w:p>
          <w:p w:rsidR="00CB36C5" w:rsidRPr="00530EA3" w:rsidRDefault="00676ABA" w:rsidP="00B34F19">
            <w:pPr>
              <w:tabs>
                <w:tab w:val="left" w:pos="1512"/>
              </w:tabs>
              <w:spacing w:before="120" w:after="1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GRADE:   </w:t>
            </w:r>
            <w:r w:rsidR="00B34F19">
              <w:rPr>
                <w:rFonts w:ascii="Arial" w:hAnsi="Arial" w:cs="Arial"/>
                <w:b/>
                <w:szCs w:val="24"/>
              </w:rPr>
              <w:t>Level 3</w:t>
            </w:r>
          </w:p>
        </w:tc>
      </w:tr>
      <w:tr w:rsidR="00CB36C5" w:rsidRPr="00530EA3">
        <w:tc>
          <w:tcPr>
            <w:tcW w:w="9468" w:type="dxa"/>
            <w:gridSpan w:val="2"/>
          </w:tcPr>
          <w:p w:rsidR="00CB36C5" w:rsidRPr="00530EA3" w:rsidRDefault="00CB36C5" w:rsidP="00384889">
            <w:pPr>
              <w:tabs>
                <w:tab w:val="left" w:pos="2340"/>
              </w:tabs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530EA3">
              <w:rPr>
                <w:rFonts w:ascii="Arial" w:hAnsi="Arial" w:cs="Arial"/>
                <w:b/>
                <w:szCs w:val="24"/>
              </w:rPr>
              <w:t>RESPONSIBLE TO:</w:t>
            </w:r>
            <w:r w:rsidRPr="00530EA3">
              <w:rPr>
                <w:rFonts w:ascii="Arial" w:hAnsi="Arial" w:cs="Arial"/>
                <w:b/>
                <w:szCs w:val="24"/>
              </w:rPr>
              <w:tab/>
              <w:t xml:space="preserve"> </w:t>
            </w:r>
            <w:r w:rsidR="00384889">
              <w:rPr>
                <w:rFonts w:ascii="Arial" w:hAnsi="Arial" w:cs="Arial"/>
                <w:b/>
                <w:szCs w:val="24"/>
              </w:rPr>
              <w:t xml:space="preserve">Business &amp; Skills Manager </w:t>
            </w:r>
          </w:p>
        </w:tc>
      </w:tr>
    </w:tbl>
    <w:p w:rsidR="00CB36C5" w:rsidRPr="00530EA3" w:rsidRDefault="00CB36C5">
      <w:pPr>
        <w:tabs>
          <w:tab w:val="left" w:pos="360"/>
        </w:tabs>
        <w:ind w:right="29"/>
        <w:rPr>
          <w:rFonts w:ascii="Arial" w:hAnsi="Arial" w:cs="Arial"/>
          <w:szCs w:val="24"/>
        </w:rPr>
      </w:pPr>
    </w:p>
    <w:p w:rsidR="00CB36C5" w:rsidRPr="00530EA3" w:rsidRDefault="00CB36C5">
      <w:pPr>
        <w:tabs>
          <w:tab w:val="left" w:pos="540"/>
        </w:tabs>
        <w:ind w:right="29"/>
        <w:rPr>
          <w:rFonts w:ascii="Arial" w:hAnsi="Arial" w:cs="Arial"/>
          <w:b/>
          <w:szCs w:val="24"/>
        </w:rPr>
      </w:pPr>
      <w:r w:rsidRPr="00530EA3">
        <w:rPr>
          <w:rFonts w:ascii="Arial" w:hAnsi="Arial" w:cs="Arial"/>
          <w:b/>
          <w:szCs w:val="24"/>
        </w:rPr>
        <w:t>1.</w:t>
      </w:r>
      <w:r w:rsidRPr="00530EA3">
        <w:rPr>
          <w:rFonts w:ascii="Arial" w:hAnsi="Arial" w:cs="Arial"/>
          <w:b/>
          <w:szCs w:val="24"/>
        </w:rPr>
        <w:tab/>
        <w:t>JOB PURPOSE</w:t>
      </w:r>
    </w:p>
    <w:p w:rsidR="00CB36C5" w:rsidRPr="00530EA3" w:rsidRDefault="00CB36C5">
      <w:pPr>
        <w:tabs>
          <w:tab w:val="left" w:pos="360"/>
        </w:tabs>
        <w:ind w:right="29"/>
        <w:rPr>
          <w:rFonts w:ascii="Arial" w:hAnsi="Arial" w:cs="Arial"/>
          <w:b/>
          <w:szCs w:val="24"/>
        </w:rPr>
      </w:pPr>
    </w:p>
    <w:p w:rsidR="00B86D91" w:rsidRPr="00B86D91" w:rsidRDefault="00384889" w:rsidP="00B86D91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Business &amp; Skills team is responsible for the delivery of the B&amp;NES Economic Strategy, ensuring the area has a sustainable, inclusive economy for </w:t>
      </w:r>
      <w:proofErr w:type="gramStart"/>
      <w:r>
        <w:rPr>
          <w:rFonts w:ascii="Arial" w:hAnsi="Arial" w:cs="Arial"/>
          <w:sz w:val="24"/>
          <w:szCs w:val="24"/>
        </w:rPr>
        <w:t>residents  and</w:t>
      </w:r>
      <w:proofErr w:type="gramEnd"/>
      <w:r>
        <w:rPr>
          <w:rFonts w:ascii="Arial" w:hAnsi="Arial" w:cs="Arial"/>
          <w:sz w:val="24"/>
          <w:szCs w:val="24"/>
        </w:rPr>
        <w:t xml:space="preserve"> businesses alike. The team delivers a range of products and services to residents and businesses aimed </w:t>
      </w:r>
      <w:r w:rsidR="008A00A3">
        <w:rPr>
          <w:rFonts w:ascii="Arial" w:hAnsi="Arial" w:cs="Arial"/>
          <w:sz w:val="24"/>
          <w:szCs w:val="24"/>
        </w:rPr>
        <w:t>at encouraging business</w:t>
      </w:r>
      <w:r w:rsidR="00821CDD">
        <w:rPr>
          <w:rFonts w:ascii="Arial" w:hAnsi="Arial" w:cs="Arial"/>
          <w:sz w:val="24"/>
          <w:szCs w:val="24"/>
        </w:rPr>
        <w:t>es</w:t>
      </w:r>
      <w:r w:rsidR="008A00A3">
        <w:rPr>
          <w:rFonts w:ascii="Arial" w:hAnsi="Arial" w:cs="Arial"/>
          <w:sz w:val="24"/>
          <w:szCs w:val="24"/>
        </w:rPr>
        <w:t xml:space="preserve"> to start up and grow, increasing productivity and enabling residents to improve their employability and inclusion in the labour market. </w:t>
      </w:r>
    </w:p>
    <w:p w:rsidR="00B86D91" w:rsidRDefault="00B86D91" w:rsidP="00B86D91">
      <w:pPr>
        <w:pStyle w:val="BodyText"/>
        <w:rPr>
          <w:rFonts w:ascii="Arial" w:hAnsi="Arial" w:cs="Arial"/>
          <w:sz w:val="24"/>
          <w:szCs w:val="24"/>
        </w:rPr>
      </w:pPr>
    </w:p>
    <w:p w:rsidR="00B86D91" w:rsidRDefault="005C3F1B" w:rsidP="00B86D91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Service</w:t>
      </w:r>
      <w:r w:rsidR="00B86D91" w:rsidRPr="00B86D91">
        <w:rPr>
          <w:rFonts w:ascii="Arial" w:hAnsi="Arial" w:cs="Arial"/>
          <w:sz w:val="24"/>
          <w:szCs w:val="24"/>
        </w:rPr>
        <w:t>:</w:t>
      </w:r>
    </w:p>
    <w:p w:rsidR="00B86D91" w:rsidRPr="00B86D91" w:rsidRDefault="00B86D91" w:rsidP="00B86D91">
      <w:pPr>
        <w:pStyle w:val="BodyText"/>
        <w:rPr>
          <w:rFonts w:ascii="Arial" w:hAnsi="Arial" w:cs="Arial"/>
          <w:sz w:val="24"/>
          <w:szCs w:val="24"/>
        </w:rPr>
      </w:pPr>
    </w:p>
    <w:p w:rsidR="00E43E4D" w:rsidRPr="00E43E4D" w:rsidRDefault="00E43E4D" w:rsidP="00E43E4D">
      <w:pPr>
        <w:pStyle w:val="BodyTex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Delivers the Invest in Bath service, engaging</w:t>
      </w:r>
      <w:r w:rsidRPr="00B86D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with local residents &amp; business to providing a range of business </w:t>
      </w:r>
      <w:proofErr w:type="spellStart"/>
      <w:r>
        <w:rPr>
          <w:rFonts w:ascii="Arial" w:hAnsi="Arial" w:cs="Arial"/>
          <w:sz w:val="24"/>
          <w:szCs w:val="24"/>
        </w:rPr>
        <w:t>start up</w:t>
      </w:r>
      <w:proofErr w:type="spellEnd"/>
      <w:r>
        <w:rPr>
          <w:rFonts w:ascii="Arial" w:hAnsi="Arial" w:cs="Arial"/>
          <w:sz w:val="24"/>
          <w:szCs w:val="24"/>
        </w:rPr>
        <w:t xml:space="preserve"> and support services</w:t>
      </w:r>
      <w:proofErr w:type="gramStart"/>
      <w:r>
        <w:rPr>
          <w:rFonts w:ascii="Arial" w:hAnsi="Arial" w:cs="Arial"/>
          <w:sz w:val="24"/>
          <w:szCs w:val="24"/>
        </w:rPr>
        <w:t>,  encouraging</w:t>
      </w:r>
      <w:proofErr w:type="gramEnd"/>
      <w:r>
        <w:rPr>
          <w:rFonts w:ascii="Arial" w:hAnsi="Arial" w:cs="Arial"/>
          <w:sz w:val="24"/>
          <w:szCs w:val="24"/>
        </w:rPr>
        <w:t xml:space="preserve"> business and employment growth.</w:t>
      </w:r>
    </w:p>
    <w:p w:rsidR="00E43E4D" w:rsidRPr="00E43E4D" w:rsidRDefault="00E43E4D" w:rsidP="00E43E4D">
      <w:pPr>
        <w:pStyle w:val="BodyTex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Delivers the Future Bright career progression service</w:t>
      </w:r>
    </w:p>
    <w:p w:rsidR="00E43E4D" w:rsidRPr="00E43E4D" w:rsidRDefault="00367B9B" w:rsidP="00E43E4D">
      <w:pPr>
        <w:pStyle w:val="BodyTex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Works with local employers to increase employment and skills development opportunities for our residents and businesses.</w:t>
      </w:r>
    </w:p>
    <w:p w:rsidR="00E43E4D" w:rsidRPr="00B86D91" w:rsidRDefault="00E43E4D" w:rsidP="00E43E4D">
      <w:pPr>
        <w:pStyle w:val="BodyTex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Works</w:t>
      </w:r>
      <w:r w:rsidRPr="00B86D91">
        <w:rPr>
          <w:rFonts w:ascii="Arial" w:hAnsi="Arial" w:cs="Arial"/>
          <w:sz w:val="24"/>
          <w:szCs w:val="24"/>
        </w:rPr>
        <w:t xml:space="preserve"> with Government departments and agencies to </w:t>
      </w:r>
      <w:r>
        <w:rPr>
          <w:rFonts w:ascii="Arial" w:hAnsi="Arial" w:cs="Arial"/>
          <w:sz w:val="24"/>
          <w:szCs w:val="24"/>
        </w:rPr>
        <w:t xml:space="preserve">establish partnerships and where necessary, </w:t>
      </w:r>
      <w:r w:rsidRPr="00B86D91">
        <w:rPr>
          <w:rFonts w:ascii="Arial" w:hAnsi="Arial" w:cs="Arial"/>
          <w:sz w:val="24"/>
          <w:szCs w:val="24"/>
        </w:rPr>
        <w:t xml:space="preserve"> secure funding for projects</w:t>
      </w:r>
    </w:p>
    <w:p w:rsidR="00E43E4D" w:rsidRDefault="00E43E4D" w:rsidP="00B86D91">
      <w:pPr>
        <w:pStyle w:val="BodyTex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Ensures the delivery of suitable business space in the area. </w:t>
      </w:r>
    </w:p>
    <w:p w:rsidR="005C3F1B" w:rsidRDefault="005C3F1B" w:rsidP="005C3F1B">
      <w:pPr>
        <w:pStyle w:val="BlockText"/>
        <w:ind w:left="0"/>
        <w:rPr>
          <w:rFonts w:ascii="Arial" w:hAnsi="Arial" w:cs="Arial"/>
          <w:szCs w:val="24"/>
        </w:rPr>
      </w:pPr>
    </w:p>
    <w:p w:rsidR="005C3F1B" w:rsidRDefault="005C3F1B" w:rsidP="005C3F1B">
      <w:pPr>
        <w:pStyle w:val="BlockText"/>
        <w:ind w:left="0"/>
        <w:rPr>
          <w:rFonts w:ascii="Arial" w:hAnsi="Arial" w:cs="Arial"/>
          <w:szCs w:val="24"/>
        </w:rPr>
      </w:pPr>
      <w:r w:rsidRPr="00367B9B">
        <w:rPr>
          <w:rFonts w:ascii="Arial" w:hAnsi="Arial" w:cs="Arial"/>
          <w:szCs w:val="24"/>
        </w:rPr>
        <w:t xml:space="preserve">The apprentice will </w:t>
      </w:r>
      <w:r>
        <w:rPr>
          <w:rFonts w:ascii="Arial" w:hAnsi="Arial" w:cs="Arial"/>
          <w:szCs w:val="24"/>
        </w:rPr>
        <w:t>a</w:t>
      </w:r>
      <w:r w:rsidRPr="00B86D91">
        <w:rPr>
          <w:rFonts w:ascii="Arial" w:hAnsi="Arial" w:cs="Arial"/>
          <w:szCs w:val="24"/>
        </w:rPr>
        <w:t xml:space="preserve">ssist the </w:t>
      </w:r>
      <w:r>
        <w:rPr>
          <w:rFonts w:ascii="Arial" w:hAnsi="Arial" w:cs="Arial"/>
          <w:szCs w:val="24"/>
        </w:rPr>
        <w:t xml:space="preserve">Service in delivering the above tasks. The post will be based in the </w:t>
      </w:r>
      <w:r w:rsidR="00E43E4D">
        <w:rPr>
          <w:rFonts w:ascii="Arial" w:hAnsi="Arial" w:cs="Arial"/>
          <w:szCs w:val="24"/>
        </w:rPr>
        <w:t xml:space="preserve">Business &amp; Skills </w:t>
      </w:r>
      <w:r>
        <w:rPr>
          <w:rFonts w:ascii="Arial" w:hAnsi="Arial" w:cs="Arial"/>
          <w:szCs w:val="24"/>
        </w:rPr>
        <w:t>Team.</w:t>
      </w:r>
    </w:p>
    <w:p w:rsidR="004558E2" w:rsidRDefault="004558E2" w:rsidP="005C3F1B">
      <w:pPr>
        <w:pStyle w:val="BlockText"/>
        <w:ind w:left="0"/>
        <w:rPr>
          <w:rFonts w:ascii="Arial" w:hAnsi="Arial" w:cs="Arial"/>
          <w:szCs w:val="24"/>
        </w:rPr>
      </w:pPr>
    </w:p>
    <w:p w:rsidR="00821CDD" w:rsidRPr="00821CDD" w:rsidRDefault="004558E2" w:rsidP="00821CDD">
      <w:pPr>
        <w:pStyle w:val="BodyText"/>
        <w:rPr>
          <w:rFonts w:ascii="Arial" w:hAnsi="Arial" w:cs="Arial"/>
          <w:sz w:val="24"/>
          <w:szCs w:val="24"/>
        </w:rPr>
      </w:pPr>
      <w:r w:rsidRPr="00530EA3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is post is an apprenticeship position and as such will be expected to undertake an administration and/or customer service qualification and to submit all course work on time.</w:t>
      </w:r>
    </w:p>
    <w:p w:rsidR="00C64463" w:rsidRDefault="00C64463" w:rsidP="00B86D91">
      <w:pPr>
        <w:pStyle w:val="BlockText"/>
        <w:ind w:left="0"/>
        <w:rPr>
          <w:rFonts w:ascii="Arial" w:hAnsi="Arial" w:cs="Arial"/>
          <w:szCs w:val="24"/>
        </w:rPr>
      </w:pPr>
    </w:p>
    <w:p w:rsidR="00C64463" w:rsidRDefault="00CB36C5" w:rsidP="00E45A96">
      <w:pPr>
        <w:tabs>
          <w:tab w:val="left" w:pos="540"/>
        </w:tabs>
        <w:ind w:left="360" w:right="29" w:hanging="360"/>
        <w:rPr>
          <w:rFonts w:ascii="Arial" w:hAnsi="Arial" w:cs="Arial"/>
          <w:b/>
          <w:szCs w:val="24"/>
        </w:rPr>
      </w:pPr>
      <w:r w:rsidRPr="00530EA3">
        <w:rPr>
          <w:rFonts w:ascii="Arial" w:hAnsi="Arial" w:cs="Arial"/>
          <w:b/>
          <w:szCs w:val="24"/>
        </w:rPr>
        <w:t>2.</w:t>
      </w:r>
      <w:r w:rsidRPr="00530EA3">
        <w:rPr>
          <w:rFonts w:ascii="Arial" w:hAnsi="Arial" w:cs="Arial"/>
          <w:b/>
          <w:szCs w:val="24"/>
        </w:rPr>
        <w:tab/>
        <w:t>PRINCIPAL ACCOUNTABILITIES</w:t>
      </w:r>
      <w:r w:rsidR="00E45A96">
        <w:rPr>
          <w:rFonts w:ascii="Arial" w:hAnsi="Arial" w:cs="Arial"/>
          <w:b/>
          <w:szCs w:val="24"/>
        </w:rPr>
        <w:t xml:space="preserve"> </w:t>
      </w:r>
    </w:p>
    <w:p w:rsidR="00C64463" w:rsidRDefault="00C64463" w:rsidP="00E45A96">
      <w:pPr>
        <w:tabs>
          <w:tab w:val="left" w:pos="540"/>
        </w:tabs>
        <w:ind w:left="360" w:right="29" w:hanging="360"/>
        <w:rPr>
          <w:rFonts w:ascii="Arial" w:hAnsi="Arial" w:cs="Arial"/>
          <w:b/>
          <w:szCs w:val="24"/>
        </w:rPr>
      </w:pPr>
    </w:p>
    <w:p w:rsidR="00821CDD" w:rsidRDefault="00E45A96" w:rsidP="00821CDD">
      <w:pPr>
        <w:tabs>
          <w:tab w:val="left" w:pos="540"/>
        </w:tabs>
        <w:ind w:left="360" w:right="29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The Apprentice will be expected to</w:t>
      </w:r>
      <w:r w:rsidR="00667F7D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support </w:t>
      </w:r>
      <w:r w:rsidR="00E43E4D">
        <w:rPr>
          <w:rFonts w:ascii="Arial" w:hAnsi="Arial" w:cs="Arial"/>
          <w:b/>
          <w:szCs w:val="24"/>
        </w:rPr>
        <w:t>Business &amp; Skills</w:t>
      </w:r>
      <w:r>
        <w:rPr>
          <w:rFonts w:ascii="Arial" w:hAnsi="Arial" w:cs="Arial"/>
          <w:b/>
          <w:szCs w:val="24"/>
        </w:rPr>
        <w:t xml:space="preserve"> officers in </w:t>
      </w:r>
      <w:r w:rsidR="00C64463">
        <w:rPr>
          <w:rFonts w:ascii="Arial" w:hAnsi="Arial" w:cs="Arial"/>
          <w:b/>
          <w:szCs w:val="24"/>
        </w:rPr>
        <w:t xml:space="preserve">undertaking </w:t>
      </w:r>
      <w:r w:rsidR="00821CDD">
        <w:rPr>
          <w:rFonts w:ascii="Arial" w:hAnsi="Arial" w:cs="Arial"/>
          <w:b/>
          <w:szCs w:val="24"/>
        </w:rPr>
        <w:t>the following tasks.</w:t>
      </w:r>
    </w:p>
    <w:p w:rsidR="00821CDD" w:rsidRPr="00530EA3" w:rsidRDefault="00821CDD">
      <w:pPr>
        <w:tabs>
          <w:tab w:val="left" w:pos="360"/>
        </w:tabs>
        <w:ind w:right="29"/>
        <w:rPr>
          <w:rFonts w:ascii="Arial" w:hAnsi="Arial" w:cs="Arial"/>
          <w:b/>
          <w:szCs w:val="24"/>
        </w:rPr>
      </w:pPr>
    </w:p>
    <w:p w:rsidR="00821CDD" w:rsidRDefault="00821CDD" w:rsidP="00821CDD">
      <w:pPr>
        <w:numPr>
          <w:ilvl w:val="0"/>
          <w:numId w:val="16"/>
        </w:numPr>
        <w:ind w:right="2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Maintaining and updating the “Invest in Bath” website and business related pages on the Council website.</w:t>
      </w:r>
    </w:p>
    <w:p w:rsidR="00821CDD" w:rsidRDefault="00821CDD" w:rsidP="00821CDD">
      <w:pPr>
        <w:numPr>
          <w:ilvl w:val="0"/>
          <w:numId w:val="16"/>
        </w:numPr>
        <w:ind w:right="2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Marketing &amp; promotion of business news, events and support opportunities through the Invest in Bath social media platforms. </w:t>
      </w:r>
    </w:p>
    <w:p w:rsidR="00821CDD" w:rsidRPr="00821CDD" w:rsidRDefault="00821CDD" w:rsidP="00821CDD">
      <w:pPr>
        <w:numPr>
          <w:ilvl w:val="0"/>
          <w:numId w:val="16"/>
        </w:numPr>
        <w:ind w:right="29"/>
        <w:jc w:val="both"/>
        <w:rPr>
          <w:rFonts w:ascii="Arial" w:hAnsi="Arial" w:cs="Arial"/>
          <w:szCs w:val="24"/>
        </w:rPr>
      </w:pPr>
      <w:r w:rsidRPr="005C3F1B">
        <w:rPr>
          <w:rFonts w:ascii="Arial" w:hAnsi="Arial" w:cs="Arial"/>
          <w:szCs w:val="24"/>
        </w:rPr>
        <w:t>Assist in the organisation of public and internal events / workshops and where required</w:t>
      </w:r>
      <w:r>
        <w:rPr>
          <w:rFonts w:ascii="Arial" w:hAnsi="Arial" w:cs="Arial"/>
          <w:szCs w:val="24"/>
        </w:rPr>
        <w:t>,</w:t>
      </w:r>
      <w:r w:rsidRPr="005C3F1B">
        <w:rPr>
          <w:rFonts w:ascii="Arial" w:hAnsi="Arial" w:cs="Arial"/>
          <w:szCs w:val="24"/>
        </w:rPr>
        <w:t xml:space="preserve"> manage meeting schedules for members of the </w:t>
      </w:r>
      <w:r>
        <w:rPr>
          <w:rFonts w:ascii="Arial" w:hAnsi="Arial" w:cs="Arial"/>
          <w:szCs w:val="24"/>
        </w:rPr>
        <w:t>S</w:t>
      </w:r>
      <w:r w:rsidRPr="005C3F1B">
        <w:rPr>
          <w:rFonts w:ascii="Arial" w:hAnsi="Arial" w:cs="Arial"/>
          <w:szCs w:val="24"/>
        </w:rPr>
        <w:t>ervice and book meeting rooms.</w:t>
      </w:r>
    </w:p>
    <w:p w:rsidR="000666E0" w:rsidRDefault="00E45A96" w:rsidP="00821CDD">
      <w:pPr>
        <w:numPr>
          <w:ilvl w:val="0"/>
          <w:numId w:val="16"/>
        </w:numPr>
        <w:ind w:right="2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M</w:t>
      </w:r>
      <w:r w:rsidR="0098699C">
        <w:rPr>
          <w:rFonts w:ascii="Arial" w:hAnsi="Arial" w:cs="Arial"/>
          <w:szCs w:val="24"/>
        </w:rPr>
        <w:t>aintain</w:t>
      </w:r>
      <w:r>
        <w:rPr>
          <w:rFonts w:ascii="Arial" w:hAnsi="Arial" w:cs="Arial"/>
          <w:szCs w:val="24"/>
        </w:rPr>
        <w:t>ing</w:t>
      </w:r>
      <w:r w:rsidR="0098699C">
        <w:rPr>
          <w:rFonts w:ascii="Arial" w:hAnsi="Arial" w:cs="Arial"/>
          <w:szCs w:val="24"/>
        </w:rPr>
        <w:t xml:space="preserve"> the </w:t>
      </w:r>
      <w:r w:rsidR="000666E0">
        <w:rPr>
          <w:rFonts w:ascii="Arial" w:hAnsi="Arial" w:cs="Arial"/>
          <w:szCs w:val="24"/>
        </w:rPr>
        <w:t>S</w:t>
      </w:r>
      <w:r w:rsidR="0098699C">
        <w:rPr>
          <w:rFonts w:ascii="Arial" w:hAnsi="Arial" w:cs="Arial"/>
          <w:szCs w:val="24"/>
        </w:rPr>
        <w:t>ervice’s Customer Relationship Management System through regular data cleansing and the monitoring of the Key Company Engagement Programme</w:t>
      </w:r>
      <w:r w:rsidR="000666E0">
        <w:rPr>
          <w:rFonts w:ascii="Arial" w:hAnsi="Arial" w:cs="Arial"/>
          <w:szCs w:val="24"/>
        </w:rPr>
        <w:t>.</w:t>
      </w:r>
      <w:r w:rsidR="000666E0" w:rsidRPr="000666E0">
        <w:rPr>
          <w:rFonts w:ascii="Arial" w:hAnsi="Arial" w:cs="Arial"/>
          <w:szCs w:val="24"/>
        </w:rPr>
        <w:t xml:space="preserve"> </w:t>
      </w:r>
    </w:p>
    <w:p w:rsidR="00821CDD" w:rsidRPr="00821CDD" w:rsidRDefault="00821CDD" w:rsidP="00821CDD">
      <w:pPr>
        <w:numPr>
          <w:ilvl w:val="0"/>
          <w:numId w:val="16"/>
        </w:numPr>
        <w:ind w:right="2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General </w:t>
      </w:r>
      <w:proofErr w:type="gramStart"/>
      <w:r>
        <w:rPr>
          <w:rFonts w:ascii="Arial" w:hAnsi="Arial" w:cs="Arial"/>
          <w:szCs w:val="24"/>
        </w:rPr>
        <w:t>day</w:t>
      </w:r>
      <w:proofErr w:type="gramEnd"/>
      <w:r>
        <w:rPr>
          <w:rFonts w:ascii="Arial" w:hAnsi="Arial" w:cs="Arial"/>
          <w:szCs w:val="24"/>
        </w:rPr>
        <w:t xml:space="preserve"> to day administration support for the Business &amp; Skills teams.</w:t>
      </w:r>
    </w:p>
    <w:p w:rsidR="0098699C" w:rsidRPr="00667F7D" w:rsidRDefault="00F525F2" w:rsidP="00667F7D">
      <w:pPr>
        <w:numPr>
          <w:ilvl w:val="0"/>
          <w:numId w:val="16"/>
        </w:numPr>
        <w:ind w:right="2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Receiving Inward</w:t>
      </w:r>
      <w:r w:rsidR="0098699C">
        <w:rPr>
          <w:rFonts w:ascii="Arial" w:hAnsi="Arial" w:cs="Arial"/>
          <w:szCs w:val="24"/>
        </w:rPr>
        <w:t xml:space="preserve"> Investment</w:t>
      </w:r>
      <w:r w:rsidR="003353AE">
        <w:rPr>
          <w:rFonts w:ascii="Arial" w:hAnsi="Arial" w:cs="Arial"/>
          <w:szCs w:val="24"/>
        </w:rPr>
        <w:t xml:space="preserve"> and general business</w:t>
      </w:r>
      <w:r w:rsidR="0098699C">
        <w:rPr>
          <w:rFonts w:ascii="Arial" w:hAnsi="Arial" w:cs="Arial"/>
          <w:szCs w:val="24"/>
        </w:rPr>
        <w:t xml:space="preserve"> enquiries and ensur</w:t>
      </w:r>
      <w:r w:rsidR="003353AE">
        <w:rPr>
          <w:rFonts w:ascii="Arial" w:hAnsi="Arial" w:cs="Arial"/>
          <w:szCs w:val="24"/>
        </w:rPr>
        <w:t xml:space="preserve">ing they are referred to </w:t>
      </w:r>
      <w:r w:rsidR="0098699C">
        <w:rPr>
          <w:rFonts w:ascii="Arial" w:hAnsi="Arial" w:cs="Arial"/>
          <w:szCs w:val="24"/>
        </w:rPr>
        <w:t xml:space="preserve">members of the </w:t>
      </w:r>
      <w:r w:rsidR="00B43350">
        <w:rPr>
          <w:rFonts w:ascii="Arial" w:hAnsi="Arial" w:cs="Arial"/>
          <w:szCs w:val="24"/>
        </w:rPr>
        <w:t>S</w:t>
      </w:r>
      <w:r w:rsidR="0098699C">
        <w:rPr>
          <w:rFonts w:ascii="Arial" w:hAnsi="Arial" w:cs="Arial"/>
          <w:szCs w:val="24"/>
        </w:rPr>
        <w:t>ervice</w:t>
      </w:r>
      <w:r w:rsidR="003353AE">
        <w:rPr>
          <w:rFonts w:ascii="Arial" w:hAnsi="Arial" w:cs="Arial"/>
          <w:szCs w:val="24"/>
        </w:rPr>
        <w:t xml:space="preserve"> and/or the relevant business support networks</w:t>
      </w:r>
      <w:r w:rsidR="0098699C">
        <w:rPr>
          <w:rFonts w:ascii="Arial" w:hAnsi="Arial" w:cs="Arial"/>
          <w:szCs w:val="24"/>
        </w:rPr>
        <w:t>.</w:t>
      </w:r>
      <w:r w:rsidR="00487433">
        <w:rPr>
          <w:rFonts w:ascii="Arial" w:hAnsi="Arial" w:cs="Arial"/>
          <w:szCs w:val="24"/>
        </w:rPr>
        <w:t xml:space="preserve"> Through follow up, ensure that they have been fulfilled by colleagues and networks in a timely manner.</w:t>
      </w:r>
    </w:p>
    <w:p w:rsidR="00384889" w:rsidRPr="005C3F1B" w:rsidRDefault="00384889" w:rsidP="00384889">
      <w:pPr>
        <w:numPr>
          <w:ilvl w:val="0"/>
          <w:numId w:val="16"/>
        </w:numPr>
        <w:ind w:right="29"/>
        <w:jc w:val="both"/>
        <w:rPr>
          <w:rFonts w:ascii="Arial" w:hAnsi="Arial" w:cs="Arial"/>
        </w:rPr>
      </w:pPr>
      <w:r w:rsidRPr="005C3F1B">
        <w:rPr>
          <w:rFonts w:ascii="Arial" w:hAnsi="Arial" w:cs="Arial"/>
          <w:szCs w:val="24"/>
        </w:rPr>
        <w:t>Carry out any other duties commensurate with the grade that may be reasonably required by your manager</w:t>
      </w:r>
      <w:r w:rsidRPr="005C3F1B">
        <w:rPr>
          <w:rFonts w:ascii="Arial" w:hAnsi="Arial" w:cs="Arial"/>
        </w:rPr>
        <w:t>.</w:t>
      </w:r>
    </w:p>
    <w:p w:rsidR="00CB36C5" w:rsidRPr="00530EA3" w:rsidRDefault="00CB36C5">
      <w:pPr>
        <w:tabs>
          <w:tab w:val="left" w:pos="360"/>
        </w:tabs>
        <w:ind w:right="29"/>
        <w:rPr>
          <w:rFonts w:ascii="Arial" w:hAnsi="Arial" w:cs="Arial"/>
          <w:szCs w:val="24"/>
        </w:rPr>
      </w:pPr>
    </w:p>
    <w:p w:rsidR="00CB36C5" w:rsidRPr="00530EA3" w:rsidRDefault="00CB36C5">
      <w:pPr>
        <w:tabs>
          <w:tab w:val="left" w:pos="540"/>
        </w:tabs>
        <w:ind w:right="29"/>
        <w:rPr>
          <w:rFonts w:ascii="Arial" w:hAnsi="Arial" w:cs="Arial"/>
          <w:b/>
          <w:szCs w:val="24"/>
        </w:rPr>
      </w:pPr>
      <w:r w:rsidRPr="00530EA3">
        <w:rPr>
          <w:rFonts w:ascii="Arial" w:hAnsi="Arial" w:cs="Arial"/>
          <w:b/>
          <w:szCs w:val="24"/>
        </w:rPr>
        <w:t>3.</w:t>
      </w:r>
      <w:r w:rsidRPr="00530EA3">
        <w:rPr>
          <w:rFonts w:ascii="Arial" w:hAnsi="Arial" w:cs="Arial"/>
          <w:b/>
          <w:szCs w:val="24"/>
        </w:rPr>
        <w:tab/>
        <w:t>QUALIFICATIONS, KNOWLEDGE AND EXPERIENCE</w:t>
      </w:r>
    </w:p>
    <w:p w:rsidR="00CB36C5" w:rsidRPr="00530EA3" w:rsidRDefault="00CB36C5">
      <w:pPr>
        <w:tabs>
          <w:tab w:val="left" w:pos="360"/>
        </w:tabs>
        <w:ind w:right="29"/>
        <w:rPr>
          <w:rFonts w:ascii="Arial" w:hAnsi="Arial" w:cs="Arial"/>
          <w:b/>
          <w:szCs w:val="24"/>
        </w:rPr>
      </w:pPr>
    </w:p>
    <w:p w:rsidR="00CB36C5" w:rsidRPr="00E45A96" w:rsidRDefault="00CB36C5" w:rsidP="00E45A96">
      <w:pPr>
        <w:numPr>
          <w:ilvl w:val="0"/>
          <w:numId w:val="13"/>
        </w:numPr>
        <w:ind w:right="29"/>
        <w:jc w:val="both"/>
        <w:rPr>
          <w:rFonts w:ascii="Arial" w:hAnsi="Arial" w:cs="Arial"/>
          <w:szCs w:val="24"/>
        </w:rPr>
      </w:pPr>
      <w:r w:rsidRPr="00530EA3">
        <w:rPr>
          <w:rFonts w:ascii="Arial" w:hAnsi="Arial" w:cs="Arial"/>
          <w:szCs w:val="24"/>
        </w:rPr>
        <w:t xml:space="preserve">Education </w:t>
      </w:r>
      <w:r w:rsidR="00CE3D4B">
        <w:rPr>
          <w:rFonts w:ascii="Arial" w:hAnsi="Arial" w:cs="Arial"/>
          <w:szCs w:val="24"/>
        </w:rPr>
        <w:t xml:space="preserve">to </w:t>
      </w:r>
      <w:r w:rsidR="006B1A26">
        <w:rPr>
          <w:rFonts w:ascii="Arial" w:hAnsi="Arial" w:cs="Arial"/>
          <w:szCs w:val="24"/>
        </w:rPr>
        <w:t>GSCE grade C or above English and Maths</w:t>
      </w:r>
      <w:r w:rsidR="00CE3D4B">
        <w:rPr>
          <w:rFonts w:ascii="Arial" w:hAnsi="Arial" w:cs="Arial"/>
          <w:szCs w:val="24"/>
        </w:rPr>
        <w:t>.</w:t>
      </w:r>
    </w:p>
    <w:p w:rsidR="00CE3D4B" w:rsidRPr="00530EA3" w:rsidRDefault="00CE3D4B">
      <w:pPr>
        <w:numPr>
          <w:ilvl w:val="0"/>
          <w:numId w:val="13"/>
        </w:numPr>
        <w:ind w:right="2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Experience of Windows and knowledge of different file types.</w:t>
      </w:r>
    </w:p>
    <w:p w:rsidR="00CB36C5" w:rsidRDefault="00CB36C5" w:rsidP="00821CDD">
      <w:pPr>
        <w:numPr>
          <w:ilvl w:val="0"/>
          <w:numId w:val="13"/>
        </w:numPr>
        <w:ind w:right="29"/>
        <w:jc w:val="both"/>
        <w:rPr>
          <w:rFonts w:ascii="Arial" w:hAnsi="Arial" w:cs="Arial"/>
          <w:szCs w:val="24"/>
        </w:rPr>
      </w:pPr>
      <w:r w:rsidRPr="00530EA3">
        <w:rPr>
          <w:rFonts w:ascii="Arial" w:hAnsi="Arial" w:cs="Arial"/>
          <w:szCs w:val="24"/>
        </w:rPr>
        <w:t>Experienc</w:t>
      </w:r>
      <w:r w:rsidR="00597E1F" w:rsidRPr="00530EA3">
        <w:rPr>
          <w:rFonts w:ascii="Arial" w:hAnsi="Arial" w:cs="Arial"/>
          <w:szCs w:val="24"/>
        </w:rPr>
        <w:t xml:space="preserve">e of </w:t>
      </w:r>
      <w:r w:rsidR="0098699C">
        <w:rPr>
          <w:rFonts w:ascii="Arial" w:hAnsi="Arial" w:cs="Arial"/>
          <w:szCs w:val="24"/>
        </w:rPr>
        <w:t>databases and document management systems</w:t>
      </w:r>
    </w:p>
    <w:p w:rsidR="00821CDD" w:rsidRPr="00821CDD" w:rsidRDefault="00821CDD" w:rsidP="00821CDD">
      <w:pPr>
        <w:numPr>
          <w:ilvl w:val="0"/>
          <w:numId w:val="13"/>
        </w:numPr>
        <w:ind w:right="2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Able to use social media in a professional environment </w:t>
      </w:r>
    </w:p>
    <w:p w:rsidR="00746BBE" w:rsidRPr="00530EA3" w:rsidRDefault="00746BBE" w:rsidP="00746BBE">
      <w:pPr>
        <w:numPr>
          <w:ilvl w:val="0"/>
          <w:numId w:val="13"/>
        </w:numPr>
        <w:ind w:right="29"/>
        <w:jc w:val="both"/>
        <w:rPr>
          <w:rFonts w:ascii="Arial" w:hAnsi="Arial" w:cs="Arial"/>
          <w:szCs w:val="24"/>
        </w:rPr>
      </w:pPr>
      <w:r w:rsidRPr="00530EA3">
        <w:rPr>
          <w:rFonts w:ascii="Arial" w:hAnsi="Arial" w:cs="Arial"/>
          <w:szCs w:val="24"/>
        </w:rPr>
        <w:t>A flexible approach to work.</w:t>
      </w:r>
    </w:p>
    <w:p w:rsidR="00821CDD" w:rsidRDefault="00384889" w:rsidP="00821CDD">
      <w:pPr>
        <w:numPr>
          <w:ilvl w:val="0"/>
          <w:numId w:val="13"/>
        </w:numPr>
        <w:ind w:right="29"/>
        <w:jc w:val="both"/>
        <w:rPr>
          <w:rFonts w:ascii="Arial" w:hAnsi="Arial" w:cs="Arial"/>
          <w:szCs w:val="24"/>
        </w:rPr>
      </w:pPr>
      <w:r w:rsidRPr="00821CDD">
        <w:rPr>
          <w:rFonts w:ascii="Arial" w:hAnsi="Arial" w:cs="Arial"/>
          <w:szCs w:val="24"/>
        </w:rPr>
        <w:t xml:space="preserve">Have </w:t>
      </w:r>
      <w:proofErr w:type="gramStart"/>
      <w:r w:rsidRPr="00821CDD">
        <w:rPr>
          <w:rFonts w:ascii="Arial" w:hAnsi="Arial" w:cs="Arial"/>
          <w:szCs w:val="24"/>
        </w:rPr>
        <w:t>a customer</w:t>
      </w:r>
      <w:proofErr w:type="gramEnd"/>
      <w:r w:rsidRPr="00821CDD">
        <w:rPr>
          <w:rFonts w:ascii="Arial" w:hAnsi="Arial" w:cs="Arial"/>
          <w:szCs w:val="24"/>
        </w:rPr>
        <w:t xml:space="preserve"> focused and people centred approach</w:t>
      </w:r>
      <w:r w:rsidR="00821CDD" w:rsidRPr="00821CDD">
        <w:rPr>
          <w:rFonts w:ascii="Arial" w:hAnsi="Arial" w:cs="Arial"/>
          <w:szCs w:val="24"/>
        </w:rPr>
        <w:t xml:space="preserve"> to work.</w:t>
      </w:r>
    </w:p>
    <w:p w:rsidR="00746BBE" w:rsidRPr="00821CDD" w:rsidRDefault="00821CDD" w:rsidP="00821CDD">
      <w:pPr>
        <w:numPr>
          <w:ilvl w:val="0"/>
          <w:numId w:val="13"/>
        </w:numPr>
        <w:ind w:right="29"/>
        <w:jc w:val="both"/>
        <w:rPr>
          <w:rFonts w:ascii="Arial" w:hAnsi="Arial" w:cs="Arial"/>
          <w:szCs w:val="24"/>
        </w:rPr>
      </w:pPr>
      <w:r w:rsidRPr="00821CDD">
        <w:rPr>
          <w:rFonts w:ascii="Arial" w:hAnsi="Arial" w:cs="Arial"/>
          <w:szCs w:val="24"/>
        </w:rPr>
        <w:t xml:space="preserve">Knowledge of the organisation and culture of Local Authorities an advantage.  </w:t>
      </w:r>
    </w:p>
    <w:p w:rsidR="00676ABA" w:rsidRPr="00530EA3" w:rsidRDefault="00676ABA">
      <w:pPr>
        <w:tabs>
          <w:tab w:val="left" w:pos="540"/>
        </w:tabs>
        <w:ind w:right="29"/>
        <w:rPr>
          <w:rFonts w:ascii="Arial" w:hAnsi="Arial" w:cs="Arial"/>
          <w:szCs w:val="24"/>
        </w:rPr>
      </w:pPr>
    </w:p>
    <w:p w:rsidR="00CB36C5" w:rsidRPr="00530EA3" w:rsidRDefault="00CB36C5">
      <w:pPr>
        <w:tabs>
          <w:tab w:val="left" w:pos="540"/>
        </w:tabs>
        <w:ind w:right="29"/>
        <w:rPr>
          <w:rFonts w:ascii="Arial" w:hAnsi="Arial" w:cs="Arial"/>
          <w:szCs w:val="24"/>
        </w:rPr>
      </w:pPr>
      <w:r w:rsidRPr="00530EA3">
        <w:rPr>
          <w:rFonts w:ascii="Arial" w:hAnsi="Arial" w:cs="Arial"/>
          <w:b/>
          <w:szCs w:val="24"/>
        </w:rPr>
        <w:t>4.</w:t>
      </w:r>
      <w:r w:rsidRPr="00530EA3">
        <w:rPr>
          <w:rFonts w:ascii="Arial" w:hAnsi="Arial" w:cs="Arial"/>
          <w:b/>
          <w:szCs w:val="24"/>
        </w:rPr>
        <w:tab/>
        <w:t>GENERAL</w:t>
      </w:r>
      <w:bookmarkStart w:id="0" w:name="_GoBack"/>
      <w:bookmarkEnd w:id="0"/>
    </w:p>
    <w:p w:rsidR="00CB36C5" w:rsidRPr="00530EA3" w:rsidRDefault="00CB36C5">
      <w:pPr>
        <w:numPr>
          <w:ilvl w:val="12"/>
          <w:numId w:val="0"/>
        </w:numPr>
        <w:ind w:left="540" w:right="29" w:hanging="540"/>
        <w:jc w:val="both"/>
        <w:rPr>
          <w:rFonts w:ascii="Arial" w:hAnsi="Arial" w:cs="Arial"/>
          <w:szCs w:val="24"/>
        </w:rPr>
      </w:pPr>
    </w:p>
    <w:p w:rsidR="00CB36C5" w:rsidRPr="00530EA3" w:rsidRDefault="00CB36C5">
      <w:pPr>
        <w:numPr>
          <w:ilvl w:val="0"/>
          <w:numId w:val="8"/>
        </w:numPr>
        <w:ind w:left="540" w:right="29" w:hanging="540"/>
        <w:jc w:val="both"/>
        <w:rPr>
          <w:rFonts w:ascii="Arial" w:hAnsi="Arial" w:cs="Arial"/>
          <w:szCs w:val="24"/>
        </w:rPr>
      </w:pPr>
      <w:r w:rsidRPr="00530EA3">
        <w:rPr>
          <w:rFonts w:ascii="Arial" w:hAnsi="Arial" w:cs="Arial"/>
          <w:szCs w:val="24"/>
        </w:rPr>
        <w:t>This job description only contains the principal accountabilities relating to this post, and does not describe in detail all the duties required to carry them out.</w:t>
      </w:r>
    </w:p>
    <w:p w:rsidR="00CB36C5" w:rsidRPr="00530EA3" w:rsidRDefault="00CB36C5">
      <w:pPr>
        <w:numPr>
          <w:ilvl w:val="12"/>
          <w:numId w:val="0"/>
        </w:numPr>
        <w:ind w:left="540" w:right="29" w:hanging="540"/>
        <w:jc w:val="both"/>
        <w:rPr>
          <w:rFonts w:ascii="Arial" w:hAnsi="Arial" w:cs="Arial"/>
          <w:szCs w:val="24"/>
        </w:rPr>
      </w:pPr>
    </w:p>
    <w:p w:rsidR="00CB36C5" w:rsidRPr="00530EA3" w:rsidRDefault="00CB36C5">
      <w:pPr>
        <w:numPr>
          <w:ilvl w:val="0"/>
          <w:numId w:val="9"/>
        </w:numPr>
        <w:ind w:left="540" w:right="29" w:hanging="540"/>
        <w:jc w:val="both"/>
        <w:rPr>
          <w:rFonts w:ascii="Arial" w:hAnsi="Arial" w:cs="Arial"/>
          <w:szCs w:val="24"/>
        </w:rPr>
      </w:pPr>
      <w:r w:rsidRPr="00530EA3">
        <w:rPr>
          <w:rFonts w:ascii="Arial" w:hAnsi="Arial" w:cs="Arial"/>
          <w:szCs w:val="24"/>
        </w:rPr>
        <w:t>To ensure his/her personal health, safety and welfare in accordance with legislation and Council policy.</w:t>
      </w:r>
    </w:p>
    <w:p w:rsidR="00CB36C5" w:rsidRDefault="00CB36C5">
      <w:pPr>
        <w:tabs>
          <w:tab w:val="left" w:pos="360"/>
        </w:tabs>
        <w:ind w:right="29"/>
        <w:rPr>
          <w:rFonts w:ascii="Arial" w:hAnsi="Arial" w:cs="Arial"/>
          <w:szCs w:val="24"/>
        </w:rPr>
      </w:pPr>
    </w:p>
    <w:p w:rsidR="00E06316" w:rsidRPr="008E0C6C" w:rsidRDefault="00E06316">
      <w:pPr>
        <w:tabs>
          <w:tab w:val="left" w:pos="360"/>
        </w:tabs>
        <w:ind w:right="29"/>
        <w:rPr>
          <w:rFonts w:ascii="Arial" w:hAnsi="Arial" w:cs="Arial"/>
          <w:b/>
          <w:szCs w:val="24"/>
        </w:rPr>
      </w:pPr>
      <w:r w:rsidRPr="008E0C6C">
        <w:rPr>
          <w:rFonts w:ascii="Arial" w:hAnsi="Arial" w:cs="Arial"/>
          <w:b/>
          <w:szCs w:val="24"/>
        </w:rPr>
        <w:t xml:space="preserve">5.    </w:t>
      </w:r>
      <w:r w:rsidRPr="008E0C6C">
        <w:rPr>
          <w:rFonts w:ascii="Arial" w:hAnsi="Arial" w:cs="Arial"/>
          <w:b/>
          <w:szCs w:val="24"/>
        </w:rPr>
        <w:tab/>
        <w:t>GRADE/SALARY</w:t>
      </w:r>
    </w:p>
    <w:p w:rsidR="00E06316" w:rsidRPr="008E0C6C" w:rsidRDefault="00E06316">
      <w:pPr>
        <w:tabs>
          <w:tab w:val="left" w:pos="360"/>
        </w:tabs>
        <w:ind w:right="29"/>
        <w:rPr>
          <w:rFonts w:ascii="Arial" w:hAnsi="Arial" w:cs="Arial"/>
          <w:b/>
          <w:szCs w:val="24"/>
        </w:rPr>
      </w:pPr>
    </w:p>
    <w:p w:rsidR="00CB36C5" w:rsidRPr="00530EA3" w:rsidRDefault="00B34F19">
      <w:pPr>
        <w:tabs>
          <w:tab w:val="left" w:pos="360"/>
        </w:tabs>
        <w:ind w:right="2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*</w:t>
      </w:r>
      <w:r w:rsidR="00E06316" w:rsidRPr="008E0C6C">
        <w:rPr>
          <w:rFonts w:ascii="Arial" w:hAnsi="Arial" w:cs="Arial"/>
          <w:szCs w:val="24"/>
        </w:rPr>
        <w:t xml:space="preserve">This is </w:t>
      </w:r>
      <w:r>
        <w:rPr>
          <w:rFonts w:ascii="Arial" w:hAnsi="Arial" w:cs="Arial"/>
          <w:szCs w:val="24"/>
        </w:rPr>
        <w:t xml:space="preserve">a Level 3 </w:t>
      </w:r>
      <w:r w:rsidR="00E06316" w:rsidRPr="008E0C6C">
        <w:rPr>
          <w:rFonts w:ascii="Arial" w:hAnsi="Arial" w:cs="Arial"/>
          <w:szCs w:val="24"/>
        </w:rPr>
        <w:t>Apprenticeship and</w:t>
      </w:r>
      <w:r w:rsidR="009033C5">
        <w:rPr>
          <w:rFonts w:ascii="Arial" w:hAnsi="Arial" w:cs="Arial"/>
          <w:szCs w:val="24"/>
        </w:rPr>
        <w:t xml:space="preserve"> the salary is currently (@ 2018</w:t>
      </w:r>
      <w:r w:rsidR="00E06316" w:rsidRPr="008E0C6C">
        <w:rPr>
          <w:rFonts w:ascii="Arial" w:hAnsi="Arial" w:cs="Arial"/>
          <w:szCs w:val="24"/>
        </w:rPr>
        <w:t xml:space="preserve"> rates) </w:t>
      </w:r>
      <w:r w:rsidR="009033C5">
        <w:rPr>
          <w:rFonts w:ascii="Arial" w:hAnsi="Arial" w:cs="Arial"/>
          <w:szCs w:val="24"/>
        </w:rPr>
        <w:t xml:space="preserve">£12,113.85 </w:t>
      </w:r>
      <w:r w:rsidR="00E06316" w:rsidRPr="008E0C6C">
        <w:rPr>
          <w:rFonts w:ascii="Arial" w:hAnsi="Arial" w:cs="Arial"/>
          <w:szCs w:val="24"/>
        </w:rPr>
        <w:t>per annum in the 1</w:t>
      </w:r>
      <w:r w:rsidR="00E06316" w:rsidRPr="008E0C6C">
        <w:rPr>
          <w:rFonts w:ascii="Arial" w:hAnsi="Arial" w:cs="Arial"/>
          <w:szCs w:val="24"/>
          <w:vertAlign w:val="superscript"/>
        </w:rPr>
        <w:t>st</w:t>
      </w:r>
      <w:r w:rsidR="00E06316" w:rsidRPr="008E0C6C">
        <w:rPr>
          <w:rFonts w:ascii="Arial" w:hAnsi="Arial" w:cs="Arial"/>
          <w:szCs w:val="24"/>
        </w:rPr>
        <w:t xml:space="preserve"> year, rising to </w:t>
      </w:r>
      <w:r w:rsidR="009033C5">
        <w:rPr>
          <w:rFonts w:ascii="Arial" w:hAnsi="Arial" w:cs="Arial"/>
          <w:szCs w:val="24"/>
        </w:rPr>
        <w:t xml:space="preserve">£12,418.35 </w:t>
      </w:r>
      <w:r w:rsidR="00E06316" w:rsidRPr="008E0C6C">
        <w:rPr>
          <w:rFonts w:ascii="Arial" w:hAnsi="Arial" w:cs="Arial"/>
          <w:szCs w:val="24"/>
        </w:rPr>
        <w:t>in the 2</w:t>
      </w:r>
      <w:r w:rsidR="00E06316" w:rsidRPr="008E0C6C">
        <w:rPr>
          <w:rFonts w:ascii="Arial" w:hAnsi="Arial" w:cs="Arial"/>
          <w:szCs w:val="24"/>
          <w:vertAlign w:val="superscript"/>
        </w:rPr>
        <w:t>nd</w:t>
      </w:r>
      <w:r w:rsidR="009033C5">
        <w:rPr>
          <w:rFonts w:ascii="Arial" w:hAnsi="Arial" w:cs="Arial"/>
          <w:szCs w:val="24"/>
        </w:rPr>
        <w:t xml:space="preserve"> year or £14,281.58 for those 21 - 24 and £17,007.00 for those over 25.</w:t>
      </w:r>
    </w:p>
    <w:sectPr w:rsidR="00CB36C5" w:rsidRPr="00530EA3">
      <w:pgSz w:w="11909" w:h="16834" w:code="9"/>
      <w:pgMar w:top="851" w:right="1440" w:bottom="709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1AC" w:rsidRDefault="009171AC">
      <w:r>
        <w:separator/>
      </w:r>
    </w:p>
  </w:endnote>
  <w:endnote w:type="continuationSeparator" w:id="0">
    <w:p w:rsidR="009171AC" w:rsidRDefault="0091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1AC" w:rsidRDefault="009171AC">
      <w:r>
        <w:separator/>
      </w:r>
    </w:p>
  </w:footnote>
  <w:footnote w:type="continuationSeparator" w:id="0">
    <w:p w:rsidR="009171AC" w:rsidRDefault="00917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F9F"/>
    <w:multiLevelType w:val="singleLevel"/>
    <w:tmpl w:val="A07071EA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4AD1E47"/>
    <w:multiLevelType w:val="singleLevel"/>
    <w:tmpl w:val="6DBADA30"/>
    <w:lvl w:ilvl="0">
      <w:start w:val="2"/>
      <w:numFmt w:val="lowerLetter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">
    <w:nsid w:val="0989041B"/>
    <w:multiLevelType w:val="hybridMultilevel"/>
    <w:tmpl w:val="60FAC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963C7"/>
    <w:multiLevelType w:val="hybridMultilevel"/>
    <w:tmpl w:val="13DE78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E904ABD"/>
    <w:multiLevelType w:val="hybridMultilevel"/>
    <w:tmpl w:val="FD46F5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87E437D"/>
    <w:multiLevelType w:val="singleLevel"/>
    <w:tmpl w:val="C86A04C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20760CBC"/>
    <w:multiLevelType w:val="multilevel"/>
    <w:tmpl w:val="53FA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CC02CFD"/>
    <w:multiLevelType w:val="hybridMultilevel"/>
    <w:tmpl w:val="265047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C6679C"/>
    <w:multiLevelType w:val="hybridMultilevel"/>
    <w:tmpl w:val="2CA64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54C6D7B"/>
    <w:multiLevelType w:val="singleLevel"/>
    <w:tmpl w:val="08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0">
    <w:nsid w:val="6E2C5B4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1AC31FD"/>
    <w:multiLevelType w:val="singleLevel"/>
    <w:tmpl w:val="FF26142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11"/>
  </w:num>
  <w:num w:numId="8">
    <w:abstractNumId w:val="1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1"/>
  </w:num>
  <w:num w:numId="11">
    <w:abstractNumId w:val="0"/>
  </w:num>
  <w:num w:numId="12">
    <w:abstractNumId w:val="10"/>
  </w:num>
  <w:num w:numId="13">
    <w:abstractNumId w:val="3"/>
  </w:num>
  <w:num w:numId="14">
    <w:abstractNumId w:val="4"/>
  </w:num>
  <w:num w:numId="15">
    <w:abstractNumId w:val="7"/>
  </w:num>
  <w:num w:numId="16">
    <w:abstractNumId w:val="8"/>
  </w:num>
  <w:num w:numId="17">
    <w:abstractNumId w:val="6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36E5"/>
    <w:rsid w:val="000666E0"/>
    <w:rsid w:val="00074D4F"/>
    <w:rsid w:val="000C36B3"/>
    <w:rsid w:val="000C5C11"/>
    <w:rsid w:val="000E0CFF"/>
    <w:rsid w:val="00117685"/>
    <w:rsid w:val="00155940"/>
    <w:rsid w:val="00162FD9"/>
    <w:rsid w:val="0021362D"/>
    <w:rsid w:val="00295254"/>
    <w:rsid w:val="002B621C"/>
    <w:rsid w:val="002F0F9B"/>
    <w:rsid w:val="0032020D"/>
    <w:rsid w:val="003353AE"/>
    <w:rsid w:val="00367B9B"/>
    <w:rsid w:val="00384889"/>
    <w:rsid w:val="003D0147"/>
    <w:rsid w:val="004136E5"/>
    <w:rsid w:val="00417937"/>
    <w:rsid w:val="00422504"/>
    <w:rsid w:val="00424F26"/>
    <w:rsid w:val="004558E2"/>
    <w:rsid w:val="00456384"/>
    <w:rsid w:val="00487433"/>
    <w:rsid w:val="004B0729"/>
    <w:rsid w:val="004D3E33"/>
    <w:rsid w:val="00527F1D"/>
    <w:rsid w:val="00530EA3"/>
    <w:rsid w:val="0057526A"/>
    <w:rsid w:val="00596D6A"/>
    <w:rsid w:val="00597E1F"/>
    <w:rsid w:val="005A7E2F"/>
    <w:rsid w:val="005C3F1B"/>
    <w:rsid w:val="005F67DA"/>
    <w:rsid w:val="006445A2"/>
    <w:rsid w:val="00652BF4"/>
    <w:rsid w:val="00667F7D"/>
    <w:rsid w:val="00670E27"/>
    <w:rsid w:val="00676ABA"/>
    <w:rsid w:val="006954EF"/>
    <w:rsid w:val="006B1A26"/>
    <w:rsid w:val="00707564"/>
    <w:rsid w:val="00746BBE"/>
    <w:rsid w:val="00790502"/>
    <w:rsid w:val="007E316A"/>
    <w:rsid w:val="008174D8"/>
    <w:rsid w:val="00821CDD"/>
    <w:rsid w:val="00833475"/>
    <w:rsid w:val="00850683"/>
    <w:rsid w:val="00871793"/>
    <w:rsid w:val="00871F5A"/>
    <w:rsid w:val="008A00A3"/>
    <w:rsid w:val="008B4292"/>
    <w:rsid w:val="008B7535"/>
    <w:rsid w:val="008D38F7"/>
    <w:rsid w:val="008E0728"/>
    <w:rsid w:val="008E0C6C"/>
    <w:rsid w:val="008F5AAE"/>
    <w:rsid w:val="009033C5"/>
    <w:rsid w:val="00906324"/>
    <w:rsid w:val="009171AC"/>
    <w:rsid w:val="0098699C"/>
    <w:rsid w:val="00A74AD6"/>
    <w:rsid w:val="00AC156C"/>
    <w:rsid w:val="00AC5702"/>
    <w:rsid w:val="00AD117D"/>
    <w:rsid w:val="00B34E82"/>
    <w:rsid w:val="00B34F19"/>
    <w:rsid w:val="00B43350"/>
    <w:rsid w:val="00B76566"/>
    <w:rsid w:val="00B76592"/>
    <w:rsid w:val="00B86D91"/>
    <w:rsid w:val="00BD66F2"/>
    <w:rsid w:val="00BE1C35"/>
    <w:rsid w:val="00C15D34"/>
    <w:rsid w:val="00C27358"/>
    <w:rsid w:val="00C41FB2"/>
    <w:rsid w:val="00C64463"/>
    <w:rsid w:val="00C64F71"/>
    <w:rsid w:val="00CA4CE9"/>
    <w:rsid w:val="00CB36C5"/>
    <w:rsid w:val="00CC41AB"/>
    <w:rsid w:val="00CD19B9"/>
    <w:rsid w:val="00CE3D4B"/>
    <w:rsid w:val="00D125A3"/>
    <w:rsid w:val="00D21A31"/>
    <w:rsid w:val="00D66EFE"/>
    <w:rsid w:val="00D74E30"/>
    <w:rsid w:val="00D95E2D"/>
    <w:rsid w:val="00DE54E6"/>
    <w:rsid w:val="00DF4724"/>
    <w:rsid w:val="00E06316"/>
    <w:rsid w:val="00E07900"/>
    <w:rsid w:val="00E43E4D"/>
    <w:rsid w:val="00E45A96"/>
    <w:rsid w:val="00E75C8A"/>
    <w:rsid w:val="00F01A32"/>
    <w:rsid w:val="00F525F2"/>
    <w:rsid w:val="00F74787"/>
    <w:rsid w:val="00F7594E"/>
    <w:rsid w:val="00F919F7"/>
    <w:rsid w:val="00FD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ind w:left="360" w:right="29"/>
      <w:jc w:val="both"/>
    </w:pPr>
  </w:style>
  <w:style w:type="paragraph" w:styleId="BodyText">
    <w:name w:val="Body Text"/>
    <w:basedOn w:val="Normal"/>
    <w:pPr>
      <w:ind w:right="29"/>
      <w:jc w:val="both"/>
    </w:pPr>
    <w:rPr>
      <w:sz w:val="22"/>
    </w:rPr>
  </w:style>
  <w:style w:type="paragraph" w:styleId="ListParagraph">
    <w:name w:val="List Paragraph"/>
    <w:basedOn w:val="Normal"/>
    <w:uiPriority w:val="34"/>
    <w:qFormat/>
    <w:rsid w:val="00871F5A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B86D91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3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43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9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38122F"/>
                <w:bottom w:val="single" w:sz="6" w:space="0" w:color="38122F"/>
                <w:right w:val="single" w:sz="6" w:space="0" w:color="38122F"/>
              </w:divBdr>
              <w:divsChild>
                <w:div w:id="6956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9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8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67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80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2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BATH AND NORTH EAST SOMERSET COUNCIL</vt:lpstr>
    </vt:vector>
  </TitlesOfParts>
  <Company>BANES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BATH AND NORTH EAST SOMERSET COUNCIL</dc:title>
  <dc:creator>Beth Baker</dc:creator>
  <cp:lastModifiedBy>Lisa Pollard</cp:lastModifiedBy>
  <cp:revision>2</cp:revision>
  <cp:lastPrinted>2013-06-26T15:55:00Z</cp:lastPrinted>
  <dcterms:created xsi:type="dcterms:W3CDTF">2019-01-29T10:08:00Z</dcterms:created>
  <dcterms:modified xsi:type="dcterms:W3CDTF">2019-01-29T10:08:00Z</dcterms:modified>
</cp:coreProperties>
</file>